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6D1" w:rsidRDefault="00E26C65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26C6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User\Desktop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65" w:rsidRDefault="00E26C65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</w:p>
    <w:p w:rsidR="00F5234B" w:rsidRDefault="00F5234B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Содержание</w:t>
      </w: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F138A" w:rsidRPr="0035414B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832C39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Актуальность программы</w:t>
      </w:r>
    </w:p>
    <w:p w:rsidR="009F138A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</w:t>
      </w:r>
      <w:r w:rsidR="0035414B" w:rsidRPr="0035414B">
        <w:rPr>
          <w:rFonts w:ascii="Times New Roman" w:hAnsi="Times New Roman" w:cs="Times New Roman"/>
          <w:sz w:val="24"/>
          <w:szCs w:val="24"/>
        </w:rPr>
        <w:t>е</w:t>
      </w:r>
      <w:r w:rsidRPr="0035414B">
        <w:rPr>
          <w:rFonts w:ascii="Times New Roman" w:hAnsi="Times New Roman" w:cs="Times New Roman"/>
          <w:sz w:val="24"/>
          <w:szCs w:val="24"/>
        </w:rPr>
        <w:t>дагогическая  целесообразнель</w:t>
      </w:r>
    </w:p>
    <w:p w:rsidR="00832C39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Основания для разработки программ</w:t>
      </w:r>
      <w:r w:rsidR="0035414B">
        <w:rPr>
          <w:rFonts w:ascii="Times New Roman" w:hAnsi="Times New Roman" w:cs="Times New Roman"/>
          <w:sz w:val="24"/>
          <w:szCs w:val="24"/>
        </w:rPr>
        <w:t>ы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2</w:t>
      </w:r>
      <w:r w:rsidR="0035414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32C39" w:rsidRPr="0035414B">
        <w:rPr>
          <w:rFonts w:ascii="Times New Roman" w:hAnsi="Times New Roman" w:cs="Times New Roman"/>
          <w:b/>
          <w:sz w:val="24"/>
          <w:szCs w:val="24"/>
        </w:rPr>
        <w:t>Цель</w:t>
      </w:r>
      <w:r w:rsidRPr="0035414B">
        <w:rPr>
          <w:rFonts w:ascii="Times New Roman" w:hAnsi="Times New Roman" w:cs="Times New Roman"/>
          <w:b/>
          <w:sz w:val="24"/>
          <w:szCs w:val="24"/>
        </w:rPr>
        <w:t>. и задачи: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3.</w:t>
      </w:r>
      <w:r w:rsidR="003541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b/>
          <w:sz w:val="24"/>
          <w:szCs w:val="24"/>
        </w:rPr>
        <w:t>Основнве приоритеты деятельности воспитания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Гражданско</w:t>
      </w:r>
      <w:r w:rsidR="0035414B">
        <w:rPr>
          <w:rFonts w:ascii="Times New Roman" w:hAnsi="Times New Roman" w:cs="Times New Roman"/>
          <w:sz w:val="24"/>
          <w:szCs w:val="24"/>
        </w:rPr>
        <w:t>е</w:t>
      </w:r>
      <w:r w:rsidRPr="0035414B">
        <w:rPr>
          <w:rFonts w:ascii="Times New Roman" w:hAnsi="Times New Roman" w:cs="Times New Roman"/>
          <w:sz w:val="24"/>
          <w:szCs w:val="24"/>
        </w:rPr>
        <w:t xml:space="preserve"> патриотическое воспитание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Духовное нравственное воспитание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Формирование культуры здоровья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Предупреждение и профилактика дорожно</w:t>
      </w:r>
      <w:r w:rsid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-</w:t>
      </w:r>
      <w:r w:rsid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транспортн</w:t>
      </w:r>
      <w:r w:rsidR="00443A12" w:rsidRPr="0035414B">
        <w:rPr>
          <w:rFonts w:ascii="Times New Roman" w:hAnsi="Times New Roman" w:cs="Times New Roman"/>
          <w:sz w:val="24"/>
          <w:szCs w:val="24"/>
        </w:rPr>
        <w:t>ого травматизма</w:t>
      </w:r>
    </w:p>
    <w:p w:rsidR="009F138A" w:rsidRPr="0035414B" w:rsidRDefault="0035414B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</w:t>
      </w:r>
      <w:r w:rsidR="00443A12" w:rsidRPr="0035414B">
        <w:rPr>
          <w:rFonts w:ascii="Times New Roman" w:hAnsi="Times New Roman" w:cs="Times New Roman"/>
          <w:sz w:val="24"/>
          <w:szCs w:val="24"/>
        </w:rPr>
        <w:t>рофилактика терроризма и экстремизма</w:t>
      </w:r>
    </w:p>
    <w:p w:rsidR="009F138A" w:rsidRPr="0035414B" w:rsidRDefault="0035414B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Основные </w:t>
      </w:r>
      <w:r w:rsidR="00832C39" w:rsidRPr="0035414B">
        <w:rPr>
          <w:rFonts w:ascii="Times New Roman" w:hAnsi="Times New Roman" w:cs="Times New Roman"/>
          <w:b/>
          <w:sz w:val="24"/>
          <w:szCs w:val="24"/>
        </w:rPr>
        <w:t xml:space="preserve">критерии </w:t>
      </w:r>
      <w:r w:rsidR="009F138A" w:rsidRPr="0035414B">
        <w:rPr>
          <w:rFonts w:ascii="Times New Roman" w:hAnsi="Times New Roman" w:cs="Times New Roman"/>
          <w:b/>
          <w:sz w:val="24"/>
          <w:szCs w:val="24"/>
        </w:rPr>
        <w:t xml:space="preserve"> формирования и развития детского коллектива:</w:t>
      </w:r>
    </w:p>
    <w:p w:rsidR="00443A12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Профессиональное воспитание</w:t>
      </w:r>
    </w:p>
    <w:p w:rsidR="00443A12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Социальное воспитание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Формы работы с обучающимися;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5. Ожидаемые результаты :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Способы проведения ожидаемых результатов;</w:t>
      </w:r>
    </w:p>
    <w:p w:rsidR="00832C39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Используемая литература;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6. Колендарный п</w:t>
      </w:r>
      <w:r w:rsidR="00DA181A">
        <w:rPr>
          <w:rFonts w:ascii="Times New Roman" w:hAnsi="Times New Roman" w:cs="Times New Roman"/>
          <w:b/>
          <w:sz w:val="24"/>
          <w:szCs w:val="24"/>
        </w:rPr>
        <w:t>лан воспитательной рабты на 2023-2024</w:t>
      </w:r>
      <w:r w:rsidRPr="003541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Pr="0035414B">
        <w:rPr>
          <w:rFonts w:ascii="Times New Roman" w:hAnsi="Times New Roman" w:cs="Times New Roman"/>
          <w:sz w:val="24"/>
          <w:szCs w:val="24"/>
        </w:rPr>
        <w:t>.</w:t>
      </w:r>
    </w:p>
    <w:p w:rsidR="009F138A" w:rsidRDefault="009F138A" w:rsidP="0035414B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Pr="00832C39" w:rsidRDefault="009F138A" w:rsidP="00832C39">
      <w:pPr>
        <w:rPr>
          <w:rFonts w:ascii="Times New Roman" w:hAnsi="Times New Roman" w:cs="Times New Roman"/>
          <w:b/>
          <w:sz w:val="24"/>
          <w:szCs w:val="24"/>
        </w:rPr>
      </w:pPr>
    </w:p>
    <w:p w:rsidR="00FD7040" w:rsidRPr="004C3984" w:rsidRDefault="009242B3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685398" w:rsidRPr="004C3984">
        <w:rPr>
          <w:rFonts w:ascii="Times New Roman" w:hAnsi="Times New Roman" w:cs="Times New Roman"/>
          <w:b/>
          <w:sz w:val="24"/>
          <w:szCs w:val="24"/>
        </w:rPr>
        <w:t>1.</w:t>
      </w:r>
      <w:r w:rsidRPr="004C3984">
        <w:rPr>
          <w:rFonts w:ascii="Times New Roman" w:hAnsi="Times New Roman" w:cs="Times New Roman"/>
          <w:b/>
          <w:sz w:val="24"/>
          <w:szCs w:val="24"/>
        </w:rPr>
        <w:t xml:space="preserve">    Пояснительная записка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 1 сентября 2020 года вступил в силу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Воспитание -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среде". (Статья 2, пункт 2)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4C39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984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4C3984">
        <w:rPr>
          <w:rFonts w:ascii="Times New Roman" w:hAnsi="Times New Roman" w:cs="Times New Roman"/>
          <w:sz w:val="24"/>
          <w:szCs w:val="24"/>
        </w:rPr>
        <w:t xml:space="preserve">. Воспитание представляет собой многофакторный процесс, т. к. формирование личности происходит под влиянием семьи, образовательных учреждений, среды, общественных организаций, средств массовой информации, искусства, социально-экономических   условий жизни и др.  Дополнительное образование детей не система психолого-педагогической и социальной коррекции отклоняющегося поведения детей и подростков. Роль дополнительного образования в укреплении воспитательной составляющей, это особая   образовательная сфера которая имеет собственные приоритетные направления и содержание воспитательной работы с обучающимися.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4C3984">
        <w:rPr>
          <w:rFonts w:ascii="Times New Roman" w:hAnsi="Times New Roman" w:cs="Times New Roman"/>
          <w:sz w:val="24"/>
          <w:szCs w:val="24"/>
        </w:rPr>
        <w:t>. Разработка и реализация плана мероприятий воспитательной программы решает основную идею комплексного подхода в образовательно-воспитательном процессе обучения, предполагая применение нестандартных форм и методов работы с детьми, т.к. воспитывающая деятельность детского объединения дополнительного образования имеет две важные составляющие – индивидуальную работу с каждым обучающимся и формирование детского коллектива. Организуя индивидуальный процесс, педагог дополнительного образования решает целый ряд педагогических задач: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помогает ребенку адаптироваться в новом детском коллективе, занять в нем достойное место;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lastRenderedPageBreak/>
        <w:t>выявляет и развивает потенциальные общие и специальные возможности и способности обучающегося;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формирует в ребенке уверенность в своих силах, стремление к постоянному саморазвитию; – способствует удовлетворению его потребности в самоутверждении и признании, создает каждому «ситуацию успеха»;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развивает в ребенке психологическую уверенность перед публичными показами (выставками, выступлениями, презентациями и др.); 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формирует у учащегося адекватность в оценках и самооценке, стремление к получению профессионального анализа результатов совей работы;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создает условия для развития творческих способностей учащегося</w:t>
      </w:r>
    </w:p>
    <w:p w:rsidR="00FD7040" w:rsidRPr="004C3984" w:rsidRDefault="00A0151C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(далее – Программа МБОУ ДО ДПЦ №9 «Радуга» направлена на развитие личности обучающегося, в том числе духовно-нравственное развитие, личности, укрепление психического здоровья, и физическое воспитание, достижение ими результатов освоение программ. Программа показывает, каким образом педагоги могут реализовать воспитательный потенциал их совместной с детьми деятельности и тем самым сделать свой центр воспитывающей организацией. </w:t>
      </w:r>
      <w:r w:rsidR="00FD7040" w:rsidRPr="004C3984">
        <w:rPr>
          <w:rFonts w:ascii="Times New Roman" w:hAnsi="Times New Roman" w:cs="Times New Roman"/>
          <w:sz w:val="24"/>
          <w:szCs w:val="24"/>
        </w:rPr>
        <w:t xml:space="preserve">Программа является методическим документом, определяющим комплекс основных характеристик воспитательной работы ,осуществляемой в МБОУ ДО ДПЦ «Радуга», разработана с учетом государственной политики в области образования и воспитания. </w:t>
      </w:r>
    </w:p>
    <w:p w:rsidR="00FD7040" w:rsidRPr="004C3984" w:rsidRDefault="00FD7040" w:rsidP="004C3984">
      <w:pPr>
        <w:jc w:val="center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Основания для разработки воспитательной программы и плана работы: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Конституции Российской Федерации (принята на всенародном голосовании 12 декабря 1993 г. с поправками от 2020 г); </w:t>
      </w:r>
    </w:p>
    <w:p w:rsidR="00FD7040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Указа Президента Российской Федерации от 21 июля 2020 г. № 474 «О национальных целях развития Российской Федерации на период до 2030 года»; - Федеральный Закон от 28 июня 2014 г. № 172-ФЗ «О стратегическом планировании в Российской Федерации»; 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Распоряжении Правительства Российской Федерации от 29 мая 2015 г. № 996-р об утверждении Стратегия развития воспитания в Российской Федерации на период до 2025 года;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Распоряжении Правительства Российской Федерации от 12 ноября 2020 г. № 2945-р об утверждении Плана мероприятий по реализации в 2021 - 2025 годах Стратегии развития воспитания в Российской Федерации на период до 2025 года;</w:t>
      </w:r>
    </w:p>
    <w:p w:rsidR="003348E8" w:rsidRPr="004C3984" w:rsidRDefault="003348E8" w:rsidP="004C3984">
      <w:pPr>
        <w:numPr>
          <w:ilvl w:val="0"/>
          <w:numId w:val="8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984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Концепция развития дополнительного образования детей  (утверждена распоряжением Правительства Российской Федерации от </w:t>
      </w:r>
      <w:r w:rsidR="00361CEF" w:rsidRPr="004C3984">
        <w:rPr>
          <w:rFonts w:ascii="Times New Roman" w:eastAsia="Times New Roman" w:hAnsi="Times New Roman" w:cs="Times New Roman"/>
          <w:bCs/>
          <w:sz w:val="24"/>
          <w:szCs w:val="24"/>
        </w:rPr>
        <w:t>31.04.2022 №678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Распоряжении Правительства Российской Федерации от 13 февраля 2019 г. № 207-р об утверждении Стратегии пространственного развития Российской Федерации на период до 2025 года; </w:t>
      </w:r>
    </w:p>
    <w:p w:rsidR="003348E8" w:rsidRPr="004C3984" w:rsidRDefault="009317C2" w:rsidP="004C39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Раздел 2.</w:t>
      </w:r>
    </w:p>
    <w:p w:rsidR="00E42EAE" w:rsidRPr="004C3984" w:rsidRDefault="009242B3" w:rsidP="0035414B">
      <w:pPr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Цель, </w:t>
      </w:r>
      <w:r w:rsidR="00E42EAE" w:rsidRPr="004C3984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 w:rsidR="0035414B">
        <w:rPr>
          <w:rFonts w:ascii="Times New Roman" w:hAnsi="Times New Roman" w:cs="Times New Roman"/>
          <w:b/>
          <w:sz w:val="24"/>
          <w:szCs w:val="24"/>
        </w:rPr>
        <w:t>:</w:t>
      </w:r>
    </w:p>
    <w:p w:rsidR="00FD7040" w:rsidRPr="0035414B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Создание условий для формирования социально</w:t>
      </w:r>
      <w:r w:rsidR="004C3984" w:rsidRP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-</w:t>
      </w:r>
      <w:r w:rsidR="004C3984" w:rsidRP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активной, творческой, нравственно и физически здоровой личности, способной на сознательный выбор жизненной позиции, а также к духовному и физическому самосовершенствованию, саморазвитию в социуме.</w:t>
      </w:r>
    </w:p>
    <w:p w:rsidR="00E42EAE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 Конкретизация общей цели воспитания применительно к возрастным особенностям школьников позволяет выделить в ней следующие целевые приоритеты, соответствующие уровням основного общего образования: </w:t>
      </w:r>
    </w:p>
    <w:p w:rsidR="00E42EAE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В воспитании детей подросткового возраста (уровень основного общего образования)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E42EAE" w:rsidRPr="004C3984" w:rsidRDefault="00E42EAE" w:rsidP="004C3984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семье как главной опоре в жизни человека и источнику его счастья;</w:t>
      </w:r>
    </w:p>
    <w:p w:rsidR="0056591C" w:rsidRPr="004C3984" w:rsidRDefault="00E42EAE" w:rsidP="004C3984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E42EAE" w:rsidRPr="004C3984" w:rsidRDefault="00E42EAE" w:rsidP="004C3984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E42EAE" w:rsidRPr="004C3984" w:rsidRDefault="00E42EAE" w:rsidP="004C3984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E42EAE" w:rsidRPr="004C3984" w:rsidRDefault="00E42EAE" w:rsidP="004C3984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E42EAE" w:rsidRPr="004C3984" w:rsidRDefault="00E42EAE" w:rsidP="004C3984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lastRenderedPageBreak/>
        <w:t xml:space="preserve">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E42EAE" w:rsidRPr="004C3984" w:rsidRDefault="00E42EAE" w:rsidP="004C3984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E42EAE" w:rsidRPr="004C3984" w:rsidRDefault="00E42EAE" w:rsidP="004C3984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E42EAE" w:rsidRPr="004C3984" w:rsidRDefault="00E42EAE" w:rsidP="004C3984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 отношения, дающие человеку радость общения и позволяющие избегать чувства одиночества; </w:t>
      </w:r>
    </w:p>
    <w:p w:rsidR="00A0151C" w:rsidRPr="004C3984" w:rsidRDefault="00E42EAE" w:rsidP="004C3984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E42EAE" w:rsidRPr="004C3984" w:rsidRDefault="005C0267" w:rsidP="004C39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sz w:val="24"/>
          <w:szCs w:val="24"/>
        </w:rPr>
        <w:t xml:space="preserve">Раздел </w:t>
      </w:r>
      <w:r w:rsidR="00685398" w:rsidRPr="004C3984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E42EAE" w:rsidRPr="004C3984">
        <w:rPr>
          <w:rFonts w:ascii="Times New Roman" w:hAnsi="Times New Roman" w:cs="Times New Roman"/>
          <w:b/>
          <w:bCs/>
          <w:sz w:val="24"/>
          <w:szCs w:val="24"/>
        </w:rPr>
        <w:t>Основные приоритеты деятельности воспитания</w:t>
      </w:r>
    </w:p>
    <w:p w:rsidR="00E42EAE" w:rsidRPr="004C3984" w:rsidRDefault="00E42EAE" w:rsidP="004C3984">
      <w:pPr>
        <w:pStyle w:val="a3"/>
        <w:numPr>
          <w:ilvl w:val="0"/>
          <w:numId w:val="2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Гражданское </w:t>
      </w:r>
      <w:r w:rsidR="00492B1D"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Патриотическое </w:t>
      </w: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воспитание</w:t>
      </w:r>
      <w:r w:rsidRPr="004C3984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4C3984">
        <w:rPr>
          <w:rFonts w:ascii="Times New Roman" w:hAnsi="Times New Roman" w:cs="Times New Roman"/>
          <w:color w:val="000000"/>
          <w:sz w:val="24"/>
          <w:szCs w:val="24"/>
        </w:rPr>
        <w:t> включающее: 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общества; развитие культуры межнационального общения;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общественно значимой деятельности; развитие в детской среде ответственности, принципов коллективизма и социальной солидарности; формирование стабильной системы нравственных и смысловых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</w:t>
      </w:r>
      <w:r w:rsidR="00492B1D" w:rsidRPr="004C3984">
        <w:rPr>
          <w:rFonts w:ascii="Times New Roman" w:hAnsi="Times New Roman" w:cs="Times New Roman"/>
          <w:color w:val="000000"/>
          <w:sz w:val="24"/>
          <w:szCs w:val="24"/>
        </w:rPr>
        <w:t xml:space="preserve"> негативным социальным явлениям</w:t>
      </w:r>
      <w:r w:rsidRPr="004C3984">
        <w:rPr>
          <w:rFonts w:ascii="Times New Roman" w:hAnsi="Times New Roman" w:cs="Times New Roman"/>
          <w:bCs/>
          <w:color w:val="000000"/>
          <w:sz w:val="24"/>
          <w:szCs w:val="24"/>
        </w:rPr>
        <w:t>и формирование российской идентичности</w:t>
      </w:r>
      <w:r w:rsidRPr="004C3984">
        <w:rPr>
          <w:rFonts w:ascii="Times New Roman" w:hAnsi="Times New Roman" w:cs="Times New Roman"/>
          <w:color w:val="000000"/>
          <w:sz w:val="24"/>
          <w:szCs w:val="24"/>
        </w:rPr>
        <w:t>, предусматривающее: формирование у детей патриотизма, чувства гордости за свою Родину,</w:t>
      </w:r>
      <w:r w:rsidR="00492B1D" w:rsidRPr="004C3984">
        <w:rPr>
          <w:rFonts w:ascii="Times New Roman" w:hAnsi="Times New Roman" w:cs="Times New Roman"/>
          <w:color w:val="000000"/>
          <w:sz w:val="24"/>
          <w:szCs w:val="24"/>
        </w:rPr>
        <w:t xml:space="preserve"> уважения к таким символам государства, как герб, флаг, гимн Российской Федерации, к историческим символам и памятникам Отечества.</w:t>
      </w:r>
    </w:p>
    <w:p w:rsidR="00E42EAE" w:rsidRPr="004C3984" w:rsidRDefault="00E42EAE" w:rsidP="004C3984">
      <w:pPr>
        <w:pStyle w:val="a4"/>
        <w:numPr>
          <w:ilvl w:val="0"/>
          <w:numId w:val="20"/>
        </w:numPr>
        <w:shd w:val="clear" w:color="auto" w:fill="FFFFFF"/>
        <w:spacing w:line="360" w:lineRule="auto"/>
        <w:rPr>
          <w:color w:val="000000"/>
        </w:rPr>
      </w:pPr>
      <w:r w:rsidRPr="004C3984">
        <w:rPr>
          <w:b/>
          <w:bCs/>
          <w:color w:val="000000"/>
        </w:rPr>
        <w:lastRenderedPageBreak/>
        <w:t>Духовное и нравственное воспитание</w:t>
      </w:r>
      <w:r w:rsidRPr="004C3984">
        <w:rPr>
          <w:bCs/>
          <w:color w:val="000000"/>
        </w:rPr>
        <w:t xml:space="preserve"> детей на основе российских традиционных ценностей</w:t>
      </w:r>
      <w:r w:rsidRPr="004C3984">
        <w:rPr>
          <w:color w:val="000000"/>
        </w:rPr>
        <w:t>, которое осуществляется за счет: развития у детей нравственных чувств (чести, долга, справедливости, милосердия и дружелюбия); формирования выраженной в поведении нравственной позиции, в том числе способности к сознательному выбору добра; развития сопереживания и формирования позитивного отношения к людям, в том числе к лицам с ограниченными возможностями здоровья и инвалидам; содействия формированию у детей позитивных жизненных ориентиров и планов; оказания помощи детям в выработке моделей поведения в различных трудных жизненных ситуациях, в том числе проблемных, стрессовых и конфликтных.</w:t>
      </w:r>
    </w:p>
    <w:p w:rsidR="00E42EAE" w:rsidRPr="004C3984" w:rsidRDefault="00E42EAE" w:rsidP="004C3984">
      <w:pPr>
        <w:pStyle w:val="a4"/>
        <w:shd w:val="clear" w:color="auto" w:fill="FFFFFF"/>
        <w:spacing w:line="360" w:lineRule="auto"/>
        <w:rPr>
          <w:color w:val="000000"/>
        </w:rPr>
      </w:pPr>
      <w:r w:rsidRPr="004C3984">
        <w:rPr>
          <w:bCs/>
          <w:color w:val="000000"/>
        </w:rPr>
        <w:t>Приобщение детей к культурному наследию</w:t>
      </w:r>
      <w:r w:rsidRPr="004C3984">
        <w:rPr>
          <w:color w:val="000000"/>
        </w:rPr>
        <w:t> предполагает: эффективное использование уникального российского культурного наследия, в том числе литературного, музыкального, художественного, театрального и кинематографического; воспитание уважения к культуре, языкам, традициям и обычаям народов, проживающих в Российской Федерации; увеличение доступности детской литературы для семей, приобщение детей к классическим и современным высокохудожественным отечественным и мировым произведениям искусства и литературы; развитие музейной и театральной педагогики.</w:t>
      </w:r>
    </w:p>
    <w:p w:rsidR="00E42EAE" w:rsidRPr="004C3984" w:rsidRDefault="00492B1D" w:rsidP="004C3984">
      <w:pPr>
        <w:pStyle w:val="a4"/>
        <w:shd w:val="clear" w:color="auto" w:fill="FFFFFF"/>
        <w:spacing w:line="360" w:lineRule="auto"/>
        <w:rPr>
          <w:color w:val="000000"/>
        </w:rPr>
      </w:pPr>
      <w:r w:rsidRPr="004C3984">
        <w:rPr>
          <w:b/>
          <w:bCs/>
          <w:color w:val="000000"/>
        </w:rPr>
        <w:t>3.</w:t>
      </w:r>
      <w:r w:rsidR="00E42EAE" w:rsidRPr="004C3984">
        <w:rPr>
          <w:b/>
          <w:bCs/>
          <w:color w:val="000000"/>
        </w:rPr>
        <w:t>Формирование культуры здоровья</w:t>
      </w:r>
      <w:r w:rsidR="00E42EAE" w:rsidRPr="004C3984">
        <w:rPr>
          <w:color w:val="000000"/>
        </w:rPr>
        <w:t> включает: формирование у подрастающего поколения ответственного отношения к своему здоровью и потребности в здоровом образе жизни; 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 создание для детей, в том числе детей с ограниченными возможностями здоровья, развитие культуры безопасной жизнедеятельности, профилактику наркотической и алкогольной зависимости, табакокурения и других вредных привычек; предоставление обучающимся образовательных организаций, а также детям, занимающимся в иных организациях,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детей.</w:t>
      </w:r>
    </w:p>
    <w:p w:rsidR="00E42EAE" w:rsidRPr="004C3984" w:rsidRDefault="00492B1D" w:rsidP="004C3984">
      <w:pPr>
        <w:pStyle w:val="a4"/>
        <w:shd w:val="clear" w:color="auto" w:fill="FFFFFF"/>
        <w:spacing w:line="360" w:lineRule="auto"/>
        <w:jc w:val="center"/>
        <w:rPr>
          <w:b/>
          <w:bCs/>
          <w:color w:val="000000"/>
        </w:rPr>
      </w:pPr>
      <w:r w:rsidRPr="004C3984">
        <w:rPr>
          <w:b/>
          <w:bCs/>
          <w:color w:val="000000"/>
        </w:rPr>
        <w:t>4.</w:t>
      </w:r>
      <w:r w:rsidR="004C3984">
        <w:rPr>
          <w:b/>
          <w:bCs/>
          <w:color w:val="000000"/>
        </w:rPr>
        <w:t xml:space="preserve"> </w:t>
      </w:r>
      <w:r w:rsidR="00E42EAE" w:rsidRPr="004C3984">
        <w:rPr>
          <w:b/>
          <w:bCs/>
          <w:color w:val="000000"/>
        </w:rPr>
        <w:t>Предупреждение и профилактика дорожно-транспортного травматизма.</w:t>
      </w:r>
    </w:p>
    <w:p w:rsidR="00E42EAE" w:rsidRPr="004C3984" w:rsidRDefault="00E42EAE" w:rsidP="004C3984">
      <w:pPr>
        <w:pStyle w:val="a4"/>
        <w:shd w:val="clear" w:color="auto" w:fill="FFFFFF"/>
        <w:spacing w:line="360" w:lineRule="auto"/>
        <w:rPr>
          <w:color w:val="333333"/>
          <w:shd w:val="clear" w:color="auto" w:fill="FFFFFF"/>
        </w:rPr>
      </w:pPr>
      <w:r w:rsidRPr="004C3984">
        <w:rPr>
          <w:color w:val="333333"/>
          <w:shd w:val="clear" w:color="auto" w:fill="FFFFFF"/>
        </w:rPr>
        <w:t>Под </w:t>
      </w:r>
      <w:r w:rsidRPr="004C3984">
        <w:rPr>
          <w:bCs/>
          <w:color w:val="333333"/>
          <w:shd w:val="clear" w:color="auto" w:fill="FFFFFF"/>
        </w:rPr>
        <w:t>профилактикой</w:t>
      </w:r>
      <w:r w:rsidRPr="004C3984">
        <w:rPr>
          <w:color w:val="333333"/>
          <w:shd w:val="clear" w:color="auto" w:fill="FFFFFF"/>
        </w:rPr>
        <w:t> детского </w:t>
      </w:r>
      <w:r w:rsidRPr="004C3984">
        <w:rPr>
          <w:bCs/>
          <w:color w:val="333333"/>
          <w:shd w:val="clear" w:color="auto" w:fill="FFFFFF"/>
        </w:rPr>
        <w:t>дорожно</w:t>
      </w:r>
      <w:r w:rsidRPr="004C3984">
        <w:rPr>
          <w:color w:val="333333"/>
          <w:shd w:val="clear" w:color="auto" w:fill="FFFFFF"/>
        </w:rPr>
        <w:t> – </w:t>
      </w:r>
      <w:r w:rsidRPr="004C3984">
        <w:rPr>
          <w:bCs/>
          <w:color w:val="333333"/>
          <w:shd w:val="clear" w:color="auto" w:fill="FFFFFF"/>
        </w:rPr>
        <w:t>транспортного</w:t>
      </w:r>
      <w:r w:rsidRPr="004C3984">
        <w:rPr>
          <w:color w:val="333333"/>
          <w:shd w:val="clear" w:color="auto" w:fill="FFFFFF"/>
        </w:rPr>
        <w:t> </w:t>
      </w:r>
      <w:r w:rsidRPr="004C3984">
        <w:rPr>
          <w:bCs/>
          <w:color w:val="333333"/>
          <w:shd w:val="clear" w:color="auto" w:fill="FFFFFF"/>
        </w:rPr>
        <w:t>травматизма</w:t>
      </w:r>
      <w:r w:rsidRPr="004C3984">
        <w:rPr>
          <w:color w:val="333333"/>
          <w:shd w:val="clear" w:color="auto" w:fill="FFFFFF"/>
        </w:rPr>
        <w:t> (</w:t>
      </w:r>
      <w:r w:rsidRPr="004C3984">
        <w:rPr>
          <w:bCs/>
          <w:color w:val="333333"/>
          <w:shd w:val="clear" w:color="auto" w:fill="FFFFFF"/>
        </w:rPr>
        <w:t>ДДТТ</w:t>
      </w:r>
      <w:r w:rsidRPr="004C3984">
        <w:rPr>
          <w:color w:val="333333"/>
          <w:shd w:val="clear" w:color="auto" w:fill="FFFFFF"/>
        </w:rPr>
        <w:t>) понимается целенаправленная деятельность по своевременному выявлению, </w:t>
      </w:r>
      <w:r w:rsidRPr="004C3984">
        <w:rPr>
          <w:bCs/>
          <w:color w:val="333333"/>
          <w:shd w:val="clear" w:color="auto" w:fill="FFFFFF"/>
        </w:rPr>
        <w:t>предупреждению</w:t>
      </w:r>
      <w:r w:rsidRPr="004C3984">
        <w:rPr>
          <w:color w:val="333333"/>
          <w:shd w:val="clear" w:color="auto" w:fill="FFFFFF"/>
        </w:rPr>
        <w:t> и устранению причин и условий, способствующих </w:t>
      </w:r>
      <w:r w:rsidRPr="004C3984">
        <w:rPr>
          <w:bCs/>
          <w:color w:val="333333"/>
          <w:shd w:val="clear" w:color="auto" w:fill="FFFFFF"/>
        </w:rPr>
        <w:t>дорожно</w:t>
      </w:r>
      <w:r w:rsidRPr="004C3984">
        <w:rPr>
          <w:color w:val="333333"/>
          <w:shd w:val="clear" w:color="auto" w:fill="FFFFFF"/>
        </w:rPr>
        <w:t>-</w:t>
      </w:r>
      <w:r w:rsidRPr="004C3984">
        <w:rPr>
          <w:bCs/>
          <w:color w:val="333333"/>
          <w:shd w:val="clear" w:color="auto" w:fill="FFFFFF"/>
        </w:rPr>
        <w:t>транспортным</w:t>
      </w:r>
      <w:r w:rsidRPr="004C3984">
        <w:rPr>
          <w:color w:val="333333"/>
          <w:shd w:val="clear" w:color="auto" w:fill="FFFFFF"/>
        </w:rPr>
        <w:t xml:space="preserve"> происшествиям, </w:t>
      </w:r>
      <w:r w:rsidRPr="004C3984">
        <w:rPr>
          <w:color w:val="333333"/>
          <w:shd w:val="clear" w:color="auto" w:fill="FFFFFF"/>
        </w:rPr>
        <w:lastRenderedPageBreak/>
        <w:t>в которых погибают и получают </w:t>
      </w:r>
      <w:r w:rsidRPr="004C3984">
        <w:rPr>
          <w:bCs/>
          <w:color w:val="333333"/>
          <w:shd w:val="clear" w:color="auto" w:fill="FFFFFF"/>
        </w:rPr>
        <w:t>травмы</w:t>
      </w:r>
      <w:r w:rsidRPr="004C3984">
        <w:rPr>
          <w:color w:val="333333"/>
          <w:shd w:val="clear" w:color="auto" w:fill="FFFFFF"/>
        </w:rPr>
        <w:t> дети и подростки.</w:t>
      </w:r>
      <w:r w:rsidR="0035414B">
        <w:rPr>
          <w:color w:val="333333"/>
          <w:shd w:val="clear" w:color="auto" w:fill="FFFFFF"/>
        </w:rPr>
        <w:t xml:space="preserve"> </w:t>
      </w:r>
      <w:r w:rsidRPr="004C3984">
        <w:rPr>
          <w:color w:val="000000"/>
          <w:shd w:val="clear" w:color="auto" w:fill="FFFFFF"/>
        </w:rPr>
        <w:t>Профилактика детского дорожно-транспортного травматизма - проблема всего общества. Обучение детей правильному поведению на дорогах необходимо начинать с раннего возраста. Задача педагогов и родителей - воспитать из сегодняшних дошкольников грамотных и дисциплинированных участников дорожного движения.</w:t>
      </w:r>
    </w:p>
    <w:p w:rsidR="00E42EAE" w:rsidRPr="004C3984" w:rsidRDefault="00492B1D" w:rsidP="004C3984">
      <w:pPr>
        <w:pStyle w:val="a4"/>
        <w:shd w:val="clear" w:color="auto" w:fill="FFFFFF"/>
        <w:spacing w:line="360" w:lineRule="auto"/>
        <w:rPr>
          <w:color w:val="555555"/>
          <w:shd w:val="clear" w:color="auto" w:fill="FFFFFF"/>
        </w:rPr>
      </w:pPr>
      <w:r w:rsidRPr="004C3984">
        <w:rPr>
          <w:b/>
          <w:color w:val="333333"/>
          <w:shd w:val="clear" w:color="auto" w:fill="FFFFFF"/>
        </w:rPr>
        <w:t>5.</w:t>
      </w:r>
      <w:r w:rsidR="004C3984">
        <w:rPr>
          <w:b/>
          <w:color w:val="333333"/>
          <w:shd w:val="clear" w:color="auto" w:fill="FFFFFF"/>
        </w:rPr>
        <w:t xml:space="preserve"> </w:t>
      </w:r>
      <w:r w:rsidR="00E42EAE" w:rsidRPr="004C3984">
        <w:rPr>
          <w:b/>
          <w:color w:val="333333"/>
          <w:shd w:val="clear" w:color="auto" w:fill="FFFFFF"/>
        </w:rPr>
        <w:t>П</w:t>
      </w:r>
      <w:r w:rsidR="00E42EAE" w:rsidRPr="004C3984">
        <w:rPr>
          <w:b/>
          <w:bCs/>
          <w:color w:val="000000"/>
        </w:rPr>
        <w:t>рофилактика терроризма и экстремизма</w:t>
      </w:r>
      <w:r w:rsidR="004C3984">
        <w:rPr>
          <w:b/>
          <w:bCs/>
          <w:color w:val="000000"/>
        </w:rPr>
        <w:t xml:space="preserve"> </w:t>
      </w:r>
      <w:r w:rsidR="00E42EAE" w:rsidRPr="004C3984">
        <w:rPr>
          <w:color w:val="555555"/>
          <w:shd w:val="clear" w:color="auto" w:fill="FFFFFF"/>
        </w:rPr>
        <w:t>понятие “терроризм” как насильственные действия преступных лиц с целью подрыва существующей власти, осложнение международных отношений, политических и экономических вымогательств у государств. Это систематическое применение или угроза применения насилия против мирных жителей как шантаж существующих органов власти для достижения определенных политических, социальных или экономических целей.</w:t>
      </w:r>
    </w:p>
    <w:p w:rsidR="005C0267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Экстремизм — это приверженность к крайним взглядам и действиям, радикально отрицающим существующие в обществе нормы и правила. Экстремизм — крайне опасное явление в жизни любого общества. Оно создает угрозу основам конституционного строя, ведет к попиранию конституционных прав и свобод человека и гражданина, подрывает общественную безопасность и государственную целостность Российской Федерации.</w:t>
      </w:r>
    </w:p>
    <w:p w:rsidR="005C0267" w:rsidRPr="004C3984" w:rsidRDefault="009317C2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="005C0267" w:rsidRPr="004C3984">
        <w:rPr>
          <w:rFonts w:ascii="Times New Roman" w:hAnsi="Times New Roman" w:cs="Times New Roman"/>
          <w:b/>
          <w:sz w:val="24"/>
          <w:szCs w:val="24"/>
        </w:rPr>
        <w:t>Основные критерии формирования и развития детского коллектива: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а) создание доброжелательной и комфортной атмосферы, в которой каждый ребенок мог бы ощутить себя необходимым и значимым;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б) создание «ситуации успеха» для каждого обучающегося, чтобы научить самоутверждаться  в среде сверстников социально адекватным способом;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в) использование различных форм массовой воспитательной работы, в которых каждый обучающийся мог бы приобрести социальный опыт, пробуя себя в разных социальных ролях;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г) активная поддержка и развитие в творческом объединении наставничества. Создание воспитательной системы в образовательном учреждении способствует гуманизации отношений в коллективе, формирует условия, позволяющие объединить детей и взрослых.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В учреждении ДПЦ №9 «Радуга»  (через его содержание, формы и методы работы, принципы и функции деятельности) воспитательный процесс осуществляется в двух направлениях: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1. основы профессионального воспитания;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lastRenderedPageBreak/>
        <w:t>2. основы социального воспитания.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Профессиональное воспитание</w:t>
      </w:r>
      <w:r w:rsidRPr="004C3984">
        <w:rPr>
          <w:rFonts w:ascii="Times New Roman" w:hAnsi="Times New Roman" w:cs="Times New Roman"/>
          <w:sz w:val="24"/>
          <w:szCs w:val="24"/>
        </w:rPr>
        <w:t xml:space="preserve"> обучающихся включает в себя формирование следующих составляющих поведения ребенка: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Этика и эстетика выполнения работы и представления ее результатов;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Культура организации своей деятельности;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Уважительное отношение к профессиональной деятельности других;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Адекватность восприятия профессиональной оценки своей деятельности и ее результатов;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Знание и выполнение профессионально-этических норм;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Понимание значимости своей деятельности как части процесса развития культуры (корпоративная ответственность).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Социальное воспитание</w:t>
      </w:r>
      <w:r w:rsidRPr="004C3984">
        <w:rPr>
          <w:rFonts w:ascii="Times New Roman" w:hAnsi="Times New Roman" w:cs="Times New Roman"/>
          <w:sz w:val="24"/>
          <w:szCs w:val="24"/>
        </w:rPr>
        <w:t xml:space="preserve"> включает в себя формирование следующих составляющих поведения ребенка: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Коллективная ответственность;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Умение взаимодействовать с другими членами коллектива;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Толерантность;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Активность и желание участвовать в делах детского коллектива;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Стремление к самореализации социально адекватными способами;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Соблюдение нравственно-этических норм (правил этикета, общей культуры речи, культуры внешнего вида).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это достигнутая цель, те изменения в личностном развитии обучающихся, которые они приобрели в процессе воспитания.</w:t>
      </w:r>
    </w:p>
    <w:p w:rsidR="00492B1D" w:rsidRPr="004C3984" w:rsidRDefault="00492B1D" w:rsidP="004C398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работы</w:t>
      </w:r>
      <w:r w:rsid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C3984">
        <w:rPr>
          <w:rFonts w:ascii="Times New Roman" w:hAnsi="Times New Roman" w:cs="Times New Roman"/>
          <w:b/>
          <w:sz w:val="24"/>
          <w:szCs w:val="24"/>
        </w:rPr>
        <w:t xml:space="preserve">с коллективом </w:t>
      </w:r>
      <w:r w:rsidR="005C0267" w:rsidRPr="004C3984">
        <w:rPr>
          <w:rFonts w:ascii="Times New Roman" w:hAnsi="Times New Roman" w:cs="Times New Roman"/>
          <w:b/>
          <w:sz w:val="24"/>
          <w:szCs w:val="24"/>
        </w:rPr>
        <w:t>об</w:t>
      </w:r>
      <w:r w:rsidRPr="004C3984">
        <w:rPr>
          <w:rFonts w:ascii="Times New Roman" w:hAnsi="Times New Roman" w:cs="Times New Roman"/>
          <w:b/>
          <w:sz w:val="24"/>
          <w:szCs w:val="24"/>
        </w:rPr>
        <w:t>уча</w:t>
      </w:r>
      <w:r w:rsidR="005C0267" w:rsidRPr="004C3984">
        <w:rPr>
          <w:rFonts w:ascii="Times New Roman" w:hAnsi="Times New Roman" w:cs="Times New Roman"/>
          <w:b/>
          <w:sz w:val="24"/>
          <w:szCs w:val="24"/>
        </w:rPr>
        <w:t>ю</w:t>
      </w:r>
      <w:r w:rsidRPr="004C3984">
        <w:rPr>
          <w:rFonts w:ascii="Times New Roman" w:hAnsi="Times New Roman" w:cs="Times New Roman"/>
          <w:b/>
          <w:sz w:val="24"/>
          <w:szCs w:val="24"/>
        </w:rPr>
        <w:t>щихся: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формирование навыков по этике и психологии общения, технологии социального и творческого проектирования (коммуникация и кооперация);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обучение практических умениям и навыкам организаторской деятельности, самоорганизации, формированию ответственности за себя и других;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lastRenderedPageBreak/>
        <w:t xml:space="preserve">развитие творческого культурного, коммуникативного потенциала обучающихся в процессе участия в совместной общественно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полезной деятельности;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содействие формированию активной гражданской позиции;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воспитание сознательного отношения к труду, к природе, к своему городу.</w:t>
      </w:r>
    </w:p>
    <w:p w:rsidR="00492B1D" w:rsidRPr="004C3984" w:rsidRDefault="00345A8B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492B1D" w:rsidRPr="004C3984">
        <w:rPr>
          <w:rFonts w:ascii="Times New Roman" w:hAnsi="Times New Roman" w:cs="Times New Roman"/>
          <w:b/>
          <w:sz w:val="24"/>
          <w:szCs w:val="24"/>
        </w:rPr>
        <w:t>абота с родителями</w:t>
      </w:r>
      <w:r w:rsidR="00492B1D" w:rsidRPr="004C3984">
        <w:rPr>
          <w:rFonts w:ascii="Times New Roman" w:hAnsi="Times New Roman" w:cs="Times New Roman"/>
          <w:sz w:val="24"/>
          <w:szCs w:val="24"/>
        </w:rPr>
        <w:t>: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организация системы индивидуальной и коллективной работы с родителями (тематические беседы, собрания, индивидуальные консультации);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содействие сплочению родительского коллектива и вовлечение в жизнедеятельность объединения, клуба (организация и проведение открытых занятий для родителей, тематических и концертных мероприятий, походов в течение года); 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оформление информационных уголков для родителей по вопросам воспитания детей</w:t>
      </w:r>
    </w:p>
    <w:p w:rsidR="0035414B" w:rsidRDefault="0056591C" w:rsidP="004C3984">
      <w:pPr>
        <w:pStyle w:val="c4"/>
        <w:shd w:val="clear" w:color="auto" w:fill="FFFFFF"/>
        <w:spacing w:before="0" w:beforeAutospacing="0" w:after="0" w:afterAutospacing="0" w:line="360" w:lineRule="auto"/>
        <w:ind w:left="855"/>
        <w:jc w:val="center"/>
        <w:rPr>
          <w:color w:val="000000"/>
        </w:rPr>
      </w:pP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Раздел</w:t>
      </w:r>
      <w:r w:rsidR="004C3984">
        <w:rPr>
          <w:rStyle w:val="a9"/>
          <w:color w:val="000000"/>
          <w:bdr w:val="none" w:sz="0" w:space="0" w:color="auto" w:frame="1"/>
          <w:shd w:val="clear" w:color="auto" w:fill="FFFFFF"/>
        </w:rPr>
        <w:t xml:space="preserve"> </w:t>
      </w:r>
      <w:r w:rsidR="00345A8B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5</w:t>
      </w:r>
      <w:r w:rsidR="004C3984">
        <w:rPr>
          <w:rStyle w:val="a9"/>
          <w:color w:val="000000"/>
          <w:bdr w:val="none" w:sz="0" w:space="0" w:color="auto" w:frame="1"/>
          <w:shd w:val="clear" w:color="auto" w:fill="FFFFFF"/>
        </w:rPr>
        <w:t>.</w:t>
      </w:r>
      <w:r w:rsidR="0035414B">
        <w:rPr>
          <w:rStyle w:val="a9"/>
          <w:color w:val="000000"/>
          <w:bdr w:val="none" w:sz="0" w:space="0" w:color="auto" w:frame="1"/>
          <w:shd w:val="clear" w:color="auto" w:fill="FFFFFF"/>
        </w:rPr>
        <w:t xml:space="preserve"> </w:t>
      </w:r>
      <w:r w:rsidR="009242B3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Ожидаемые</w:t>
      </w:r>
      <w:r w:rsidR="00E42EAE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результаты:</w:t>
      </w:r>
    </w:p>
    <w:p w:rsidR="00685398" w:rsidRPr="004C3984" w:rsidRDefault="00E42EAE" w:rsidP="0035414B">
      <w:pPr>
        <w:pStyle w:val="c4"/>
        <w:shd w:val="clear" w:color="auto" w:fill="FFFFFF"/>
        <w:spacing w:before="0" w:beforeAutospacing="0" w:after="0" w:afterAutospacing="0" w:line="360" w:lineRule="auto"/>
        <w:ind w:left="855"/>
        <w:rPr>
          <w:color w:val="000000" w:themeColor="text1"/>
        </w:rPr>
      </w:pPr>
      <w:r w:rsidRPr="004C3984">
        <w:rPr>
          <w:color w:val="000000"/>
          <w:shd w:val="clear" w:color="auto" w:fill="FFFFFF"/>
        </w:rPr>
        <w:t>1. Повышение уровня коммуникативных навыков и ку</w:t>
      </w:r>
      <w:r w:rsidR="009242B3" w:rsidRPr="004C3984">
        <w:rPr>
          <w:color w:val="000000"/>
          <w:shd w:val="clear" w:color="auto" w:fill="FFFFFF"/>
        </w:rPr>
        <w:t>льтуры общения (коммуникативный</w:t>
      </w:r>
      <w:r w:rsidRPr="004C3984">
        <w:rPr>
          <w:color w:val="000000"/>
          <w:shd w:val="clear" w:color="auto" w:fill="FFFFFF"/>
        </w:rPr>
        <w:t>потенциал);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>2. Развитие потребностей у детей к самовыражению, познавательной, т</w:t>
      </w:r>
      <w:r w:rsidR="005C0267" w:rsidRPr="004C3984">
        <w:rPr>
          <w:rStyle w:val="c18"/>
          <w:color w:val="000000" w:themeColor="text1"/>
        </w:rPr>
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проявлять дисциплинированность, трудолюбие и упорство в достижении поставленных целей;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оказывать помощь членам коллектива, находить с ними общий язык и общие интересы</w:t>
      </w:r>
    </w:p>
    <w:p w:rsidR="00E17CA5" w:rsidRPr="004C3984" w:rsidRDefault="00E42EAE" w:rsidP="004C3984">
      <w:pPr>
        <w:pStyle w:val="a4"/>
        <w:numPr>
          <w:ilvl w:val="0"/>
          <w:numId w:val="9"/>
        </w:numPr>
        <w:shd w:val="clear" w:color="auto" w:fill="FFFFFF"/>
        <w:spacing w:line="360" w:lineRule="auto"/>
        <w:rPr>
          <w:color w:val="000000"/>
          <w:shd w:val="clear" w:color="auto" w:fill="FFFFFF"/>
        </w:rPr>
      </w:pP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Способы проверки ожидаемых результатов:</w:t>
      </w:r>
      <w:r w:rsidRPr="004C3984">
        <w:rPr>
          <w:color w:val="000000"/>
        </w:rPr>
        <w:br/>
      </w:r>
      <w:r w:rsidR="009317C2" w:rsidRPr="004C3984">
        <w:rPr>
          <w:color w:val="000000"/>
          <w:shd w:val="clear" w:color="auto" w:fill="FFFFFF"/>
        </w:rPr>
        <w:t>1.</w:t>
      </w:r>
      <w:r w:rsidRPr="004C3984">
        <w:rPr>
          <w:color w:val="000000"/>
          <w:shd w:val="clear" w:color="auto" w:fill="FFFFFF"/>
        </w:rPr>
        <w:t xml:space="preserve"> Анализ подготовки и проведения мероприятий с применением дистанционных форм организации.</w:t>
      </w:r>
      <w:r w:rsidRPr="004C3984">
        <w:rPr>
          <w:color w:val="000000"/>
        </w:rPr>
        <w:br/>
      </w:r>
      <w:r w:rsidR="009317C2" w:rsidRPr="004C3984">
        <w:rPr>
          <w:color w:val="000000"/>
          <w:shd w:val="clear" w:color="auto" w:fill="FFFFFF"/>
        </w:rPr>
        <w:t>2.</w:t>
      </w:r>
      <w:r w:rsidRPr="004C3984">
        <w:rPr>
          <w:color w:val="000000"/>
          <w:shd w:val="clear" w:color="auto" w:fill="FFFFFF"/>
        </w:rPr>
        <w:t>Количественные показатели (количество проведённых мероприятий, охват участников, охват зрителей).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>3. Социальные показатели (заинтересованность учащихся, педагогов и родителей).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lastRenderedPageBreak/>
        <w:t>4. Учёт запроса проводимых традиционных мероприятий в онлайн режиме.</w:t>
      </w:r>
      <w:r w:rsidRPr="004C3984">
        <w:rPr>
          <w:color w:val="000000"/>
        </w:rPr>
        <w:br/>
      </w: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Формы проведения досуговых мероприятий в данной программе: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 xml:space="preserve"> Развлекательные программы; конкурсы; акции; праздничные мероприятия.</w:t>
      </w:r>
    </w:p>
    <w:p w:rsidR="0035414B" w:rsidRPr="004C3984" w:rsidRDefault="005C0267" w:rsidP="0035414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Литература, используемая  в разработке программы: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Воспитательный процесс: изучение эффективности: методические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рекомендации/под редакцией Е.Н. Степанова – М., 2011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Данилюк, А.Я Концепция духовно-нравственного развития и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личности гражданина России / А.Я. Данилюк, А.М. Кондаков, В.А.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Тишков // Народное образование. - 2010 - №3. - С.123-158.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Каргина, З.А. Практическое пособие для педагога дополнительного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образования/ З.А. Каргина. – Изд. доп. – М.: Школьная Пресса, 2008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Маленкова, П.И. Теория и методика воспитания/П.И. Маленкова. - М.,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Сластенин, В.А. Методика воспитательной работы/В.А.Сластенин. -</w:t>
      </w:r>
    </w:p>
    <w:p w:rsidR="009317C2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изд.2-е.-М., 2014</w:t>
      </w:r>
    </w:p>
    <w:p w:rsidR="00492B1D" w:rsidRPr="004C3984" w:rsidRDefault="00492B1D" w:rsidP="00634177">
      <w:pPr>
        <w:spacing w:before="100" w:beforeAutospacing="1" w:after="100" w:afterAutospacing="1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Календарный план воспитательной работы на 2022-2023 уч. </w:t>
      </w:r>
      <w:r w:rsidR="00685398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p w:rsidR="00492B1D" w:rsidRPr="004C3984" w:rsidRDefault="0035414B" w:rsidP="006341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с</w:t>
      </w:r>
      <w:r w:rsidR="00685398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492B1D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коллективом обучающихся.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«Духовно-нравственное воспитание и развитие подрастающего поколения ».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привитие подрастающему поколению основополагающих ценностей, идей и убеждений, отражающих сущность  менталитета и формирование активной гражданской и личной позиции молодежи.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формирование гражданского общества на основе духовно-нравственных ценностей, гуманизма и патриотизма.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Воспитание подрастающего поколения на принципе стабильности и неизменности общественного строя, согласно которому существующий общественный строй необходимо оберегать.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20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4754"/>
        <w:gridCol w:w="1739"/>
        <w:gridCol w:w="1934"/>
      </w:tblGrid>
      <w:tr w:rsidR="00492B1D" w:rsidRPr="004C3984" w:rsidTr="0035414B">
        <w:trPr>
          <w:jc w:val="center"/>
        </w:trPr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7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9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учителя. Проведение бесед на тему «Роль учителя в воспитании подрастающего поколения»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trHeight w:val="683"/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Матери. Беседа на тему: «Берегите своих матерей»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борьбы против синдрома, приобретенного иммунодефицита (СПИД). Беседа: «Мы –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здоровый образ жизни».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«Нормы общественного поведения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6F3910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реже 1 раза в месяц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«Толерантное сознание масс-основа неприятия любых форм насилия»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квартал»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«Задачи семьи по духовно-нравственному воспитанию подрастающего поколения»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на тему «Женщины мира –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семейные ценности»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«Моя мама лучше всех»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Гилалова Г.Ф.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солидарности трудящихся. Праздник мира и труда. Беседа: о трудолюбии, дозволенном и запретном</w:t>
            </w:r>
          </w:p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524425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«Гражданско-патриотическоевоспитание»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Цели</w:t>
      </w: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патриотического воспитания: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Воспитание у учащихся чувства патриотизма;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Становление многосторонне развитого гражданина России в культурном, нравственном и физическом отношениях;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Развитие интереса и уважения к истории и культуре своего и других народов.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 формировать осознанное отношение к Отечеству, его прошлому, настоящему и будущему на основе исторических ценностей и роли России в судьбах мира;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развивать гражданственность и национальное самосознание учащихся;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создать условия для реализации каждым учащимся собственной гражданской позиции через деятельность органов ученического самоуправления;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активизировать работу педагогического коллектива по гражданскому и патриотическому воспитанию.</w:t>
      </w:r>
    </w:p>
    <w:tbl>
      <w:tblPr>
        <w:tblW w:w="906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951"/>
        <w:gridCol w:w="1701"/>
        <w:gridCol w:w="1842"/>
      </w:tblGrid>
      <w:tr w:rsidR="00E17CA5" w:rsidRPr="004C3984" w:rsidTr="00E17CA5">
        <w:trPr>
          <w:jc w:val="center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Конституции РФ, ЧР, символики РФ, ЧР.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фотографий; рисунков  «Моя малая родина»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Беседа: «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Что значит быть хорошим сыном и дочерью»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trHeight w:val="755"/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Беседа на тему: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«Правила поведения в школе»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Лекция: «Права и обязанности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Садовникова М.И.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Беседы на тему: «История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родного края. Я – гражданин России»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правовых знаний»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отечества. Мероприятия на тему «Воспитание достойного гражданина и патриота своей малой и большой Родины»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 Беседа на тему «Здоровье нации-залог будущего процветания республики».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космонавтики. Конкурс рисунков «Человек и космос»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</w:t>
            </w:r>
            <w:r w:rsidR="00524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посвященные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победы в ВОВ.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«Я в ответе за свою жизнь»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«Предупреждение и профилактика детского дорожно-транспортного травматизма»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 </w:t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предупреждение и профилактика детского дорожно-транспортного травматизма.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Сформировать у обучающихся потребность в изучении правил дорожного движения и осознанное к ним отношение;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Создание условий для соблюдения учащимися правил дорожного движения.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Обучить способам оказания самопомощи и первой медицинской помощи;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  Развивать у учащихся способность ориентироваться в дорожно- транспортной ситуации; Воспитывать чувство ответственности, культуры безопасного поведения на дорогах и улицах; Выработать у учащихся культуру поведения в транспорте и дорожную этику.</w:t>
      </w:r>
    </w:p>
    <w:tbl>
      <w:tblPr>
        <w:tblW w:w="906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4809"/>
        <w:gridCol w:w="1701"/>
        <w:gridCol w:w="1842"/>
      </w:tblGrid>
      <w:tr w:rsidR="00E17CA5" w:rsidRPr="004C3984" w:rsidTr="00E17CA5">
        <w:trPr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«Пешеход! Переход», беседы по безопасности дорожно-транспортного травматизма»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trHeight w:val="258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с учащимися «Твой безопасный путь» (выдача памяток учащимся)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trHeight w:val="82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Развлекательно познавательная игра «В стране дорожных знаков»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trHeight w:val="68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6F3910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Всемирный день памяти жертв ДТП.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6F3910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trHeight w:val="69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акция:</w:t>
            </w:r>
          </w:p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«Уступи дорогу!»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«Флеш-моб «Засветись</w:t>
            </w:r>
            <w:r w:rsidR="00524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 ради безопасности»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Садовникова М.И.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«ПДД</w:t>
            </w:r>
            <w:r w:rsidR="00524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важны для всех»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8.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Тестирование «О чем говорят знаки?».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методисты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«Особенности движения пешеходов и водителей по мокрой и скользкой дороге».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«Дорогу ребенку»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«Единый день правил дорожного движения»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E17CA5" w:rsidRPr="004C3984" w:rsidRDefault="00E17CA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«Профилактика терроризма и экстремизма»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br/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</w:t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недопущение проявлений идеологии терроризма и экстремизма среди обучающихся.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Организация просветительской работы среди обучающихся, направленной на профилактику   экстремизма, толерантного поведения и правового сознания;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Повышение уровня знаний педагогических работников по рассматриваемым вопросам профилактической деятельности по противодействию идеологии терроризма и экстремизма среди обучающихся.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892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4678"/>
        <w:gridCol w:w="1701"/>
        <w:gridCol w:w="1701"/>
      </w:tblGrid>
      <w:tr w:rsidR="00E17CA5" w:rsidRPr="004C3984" w:rsidTr="006F3910">
        <w:trPr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6F3910">
        <w:trPr>
          <w:trHeight w:val="701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тему «Терроризм угроза жизни», «Терроризм без маски»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«Мы против терроризма»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6F3910">
        <w:trPr>
          <w:trHeight w:val="499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«Религии мира»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trHeight w:val="94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Тренинг 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толерантного отношения к окружающим»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524425" w:rsidRPr="004C3984" w:rsidTr="006F3910">
        <w:trPr>
          <w:trHeight w:val="698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5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теме «План действий против террора и диверсий»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«Терроризм и экстремизм – зло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против человека»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«Флеш-моб «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дружить народами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«Мир на планете – счастливы дети!»;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Встреча с работниками правоохранительных органов по вопросу </w:t>
            </w:r>
          </w:p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ответственности за участие в противоправных действиях.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Инструктаж: «Действия при обнаружении </w:t>
            </w:r>
          </w:p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подозрительных взрывоопасных предметов»;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24425" w:rsidRPr="004C3984" w:rsidTr="006F3910">
        <w:trPr>
          <w:trHeight w:val="76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«Правила поведения и порядок действий, если вас захватили в заложники»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524425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F3910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«Профилактика наркомании, алко</w:t>
      </w:r>
      <w:r w:rsidR="00685398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голизма и та</w:t>
      </w:r>
      <w:r w:rsidR="006F3910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бакокурения среди по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дростков».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у учащихся школы негативного отношения к табакокурению, к употреблению спиртных напитков, наркотических и психотропных веществ через воспитание мотивации здорового образа жизни.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образажизни, престижность здорового поведения через систему воспитательных мероприятий.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114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893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820"/>
        <w:gridCol w:w="1559"/>
        <w:gridCol w:w="1701"/>
      </w:tblGrid>
      <w:tr w:rsidR="00E17CA5" w:rsidRPr="004C3984" w:rsidTr="006F3910">
        <w:trPr>
          <w:jc w:val="center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исполнители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тему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«Правонарушения и ответственность за них» (5-8 классы)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«Мы за здоровый образ жизни»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Выпуск листовок, памяток по пропаганде ЗОЖ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Круглый стол «Бездна, в которую надо заглянуть»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«Нет табачному дыму!»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видеофильмов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Диалог – размышление «Можно ли избавиться от вредных привычек»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:выпуск листовок: «Счастье без наркотиков»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Создание и раздача буклетов родителям: «Здоровый ребенок – это счастье»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Спортивные соревнования: «Новое поколение выбирает здоровый образ жизни»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методисты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«Всемирный день борьбы со СПИДом»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«преступность, наркомания и алкоголизм- явления чуждые нам».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Работа </w:t>
      </w:r>
      <w:r w:rsidR="00492B1D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с родителями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tbl>
      <w:tblPr>
        <w:tblW w:w="9661" w:type="dxa"/>
        <w:tblInd w:w="2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"/>
        <w:gridCol w:w="2182"/>
        <w:gridCol w:w="5363"/>
        <w:gridCol w:w="1669"/>
      </w:tblGrid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родительское собрание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с целями и задачами обучения по данной ДООП, особенностями организации учебного процесса, режимом работы и учебным графиком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консультации для родителей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Решение вопросов социального и 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педагогического характера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учебного года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занятия для родителей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с промежуточными результатами работы объединения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апрель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родительское собрание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работы объединения, знакомство с результатами итоговой аттестации обучающихся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42EAE" w:rsidRPr="00E42EAE" w:rsidRDefault="00E42EAE" w:rsidP="00E42EAE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E42EAE" w:rsidRPr="00E42EAE" w:rsidRDefault="00E42EAE" w:rsidP="00E42EAE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E42EAE" w:rsidRPr="00E42EAE" w:rsidRDefault="00E42EAE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EAE" w:rsidRPr="00E42EAE" w:rsidRDefault="00E42EAE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51C" w:rsidRPr="00E42EAE" w:rsidRDefault="00A0151C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51C" w:rsidRDefault="00A0151C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Pr="00E42EAE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42B" w:rsidRPr="00C12972" w:rsidRDefault="0027642B" w:rsidP="00C1297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sectPr w:rsidR="0027642B" w:rsidRPr="00C12972" w:rsidSect="003E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EAE" w:rsidRDefault="00AA2EAE" w:rsidP="007F08A3">
      <w:pPr>
        <w:spacing w:after="0" w:line="240" w:lineRule="auto"/>
      </w:pPr>
      <w:r>
        <w:separator/>
      </w:r>
    </w:p>
  </w:endnote>
  <w:endnote w:type="continuationSeparator" w:id="0">
    <w:p w:rsidR="00AA2EAE" w:rsidRDefault="00AA2EAE" w:rsidP="007F0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EAE" w:rsidRDefault="00AA2EAE" w:rsidP="007F08A3">
      <w:pPr>
        <w:spacing w:after="0" w:line="240" w:lineRule="auto"/>
      </w:pPr>
      <w:r>
        <w:separator/>
      </w:r>
    </w:p>
  </w:footnote>
  <w:footnote w:type="continuationSeparator" w:id="0">
    <w:p w:rsidR="00AA2EAE" w:rsidRDefault="00AA2EAE" w:rsidP="007F08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54F72"/>
    <w:multiLevelType w:val="hybridMultilevel"/>
    <w:tmpl w:val="0C4C372C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01E0DC8"/>
    <w:multiLevelType w:val="hybridMultilevel"/>
    <w:tmpl w:val="DAE2997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1537216E"/>
    <w:multiLevelType w:val="hybridMultilevel"/>
    <w:tmpl w:val="50B25732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18A10465"/>
    <w:multiLevelType w:val="hybridMultilevel"/>
    <w:tmpl w:val="B0C64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8404E"/>
    <w:multiLevelType w:val="hybridMultilevel"/>
    <w:tmpl w:val="76C02904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F9E15E3"/>
    <w:multiLevelType w:val="hybridMultilevel"/>
    <w:tmpl w:val="BEBE3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25B4B"/>
    <w:multiLevelType w:val="hybridMultilevel"/>
    <w:tmpl w:val="10F0080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26C17006"/>
    <w:multiLevelType w:val="hybridMultilevel"/>
    <w:tmpl w:val="B05EB280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 w15:restartNumberingAfterBreak="0">
    <w:nsid w:val="3AE11892"/>
    <w:multiLevelType w:val="hybridMultilevel"/>
    <w:tmpl w:val="80E0B96A"/>
    <w:lvl w:ilvl="0" w:tplc="A840123A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9739D"/>
    <w:multiLevelType w:val="hybridMultilevel"/>
    <w:tmpl w:val="EBCED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500827"/>
    <w:multiLevelType w:val="multilevel"/>
    <w:tmpl w:val="035E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A42D48"/>
    <w:multiLevelType w:val="hybridMultilevel"/>
    <w:tmpl w:val="A3F6A5F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56FF2E8A"/>
    <w:multiLevelType w:val="hybridMultilevel"/>
    <w:tmpl w:val="1EA86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2742F"/>
    <w:multiLevelType w:val="hybridMultilevel"/>
    <w:tmpl w:val="FC54DEEE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4" w15:restartNumberingAfterBreak="0">
    <w:nsid w:val="586B48A7"/>
    <w:multiLevelType w:val="hybridMultilevel"/>
    <w:tmpl w:val="A41EB7B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5C0901A3"/>
    <w:multiLevelType w:val="hybridMultilevel"/>
    <w:tmpl w:val="EE2A7560"/>
    <w:lvl w:ilvl="0" w:tplc="3A38BF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2B778D"/>
    <w:multiLevelType w:val="hybridMultilevel"/>
    <w:tmpl w:val="48A6971E"/>
    <w:lvl w:ilvl="0" w:tplc="C68A253C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65B11690"/>
    <w:multiLevelType w:val="hybridMultilevel"/>
    <w:tmpl w:val="2EC4998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 w15:restartNumberingAfterBreak="0">
    <w:nsid w:val="696F2082"/>
    <w:multiLevelType w:val="multilevel"/>
    <w:tmpl w:val="A154C5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772FEE"/>
    <w:multiLevelType w:val="hybridMultilevel"/>
    <w:tmpl w:val="34E0DE28"/>
    <w:lvl w:ilvl="0" w:tplc="0D8879C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9160DB"/>
    <w:multiLevelType w:val="hybridMultilevel"/>
    <w:tmpl w:val="10DC458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0"/>
  </w:num>
  <w:num w:numId="7">
    <w:abstractNumId w:val="20"/>
  </w:num>
  <w:num w:numId="8">
    <w:abstractNumId w:val="9"/>
  </w:num>
  <w:num w:numId="9">
    <w:abstractNumId w:val="13"/>
  </w:num>
  <w:num w:numId="10">
    <w:abstractNumId w:val="14"/>
  </w:num>
  <w:num w:numId="11">
    <w:abstractNumId w:val="11"/>
  </w:num>
  <w:num w:numId="12">
    <w:abstractNumId w:val="7"/>
  </w:num>
  <w:num w:numId="13">
    <w:abstractNumId w:val="6"/>
  </w:num>
  <w:num w:numId="14">
    <w:abstractNumId w:val="3"/>
  </w:num>
  <w:num w:numId="15">
    <w:abstractNumId w:val="5"/>
  </w:num>
  <w:num w:numId="16">
    <w:abstractNumId w:val="2"/>
  </w:num>
  <w:num w:numId="17">
    <w:abstractNumId w:val="1"/>
  </w:num>
  <w:num w:numId="18">
    <w:abstractNumId w:val="17"/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12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3C05"/>
    <w:rsid w:val="00002C22"/>
    <w:rsid w:val="00023837"/>
    <w:rsid w:val="00062B11"/>
    <w:rsid w:val="000D0E1F"/>
    <w:rsid w:val="00130A30"/>
    <w:rsid w:val="00152DD7"/>
    <w:rsid w:val="001F32CD"/>
    <w:rsid w:val="00222FB8"/>
    <w:rsid w:val="0027642B"/>
    <w:rsid w:val="002A64AA"/>
    <w:rsid w:val="003348E8"/>
    <w:rsid w:val="00345A8B"/>
    <w:rsid w:val="0035414B"/>
    <w:rsid w:val="00361CEF"/>
    <w:rsid w:val="003B6D6C"/>
    <w:rsid w:val="003E625F"/>
    <w:rsid w:val="00404F66"/>
    <w:rsid w:val="00440FA9"/>
    <w:rsid w:val="00443A12"/>
    <w:rsid w:val="004507C4"/>
    <w:rsid w:val="00461F34"/>
    <w:rsid w:val="00492B1D"/>
    <w:rsid w:val="004C3984"/>
    <w:rsid w:val="00524425"/>
    <w:rsid w:val="00531199"/>
    <w:rsid w:val="00531C32"/>
    <w:rsid w:val="0056591C"/>
    <w:rsid w:val="00575479"/>
    <w:rsid w:val="00586E2D"/>
    <w:rsid w:val="00587574"/>
    <w:rsid w:val="005B4EB9"/>
    <w:rsid w:val="005C0267"/>
    <w:rsid w:val="005E282B"/>
    <w:rsid w:val="005E2E37"/>
    <w:rsid w:val="006234A6"/>
    <w:rsid w:val="00634177"/>
    <w:rsid w:val="00685398"/>
    <w:rsid w:val="00695B29"/>
    <w:rsid w:val="006C10DF"/>
    <w:rsid w:val="006C7D37"/>
    <w:rsid w:val="006F3910"/>
    <w:rsid w:val="00752E51"/>
    <w:rsid w:val="00782B99"/>
    <w:rsid w:val="007D24FC"/>
    <w:rsid w:val="007E71EF"/>
    <w:rsid w:val="007F08A3"/>
    <w:rsid w:val="00806329"/>
    <w:rsid w:val="008266D1"/>
    <w:rsid w:val="00832C39"/>
    <w:rsid w:val="009242B3"/>
    <w:rsid w:val="009317C2"/>
    <w:rsid w:val="00971B6C"/>
    <w:rsid w:val="00994FD1"/>
    <w:rsid w:val="009F138A"/>
    <w:rsid w:val="00A0151C"/>
    <w:rsid w:val="00A36E30"/>
    <w:rsid w:val="00A66F83"/>
    <w:rsid w:val="00A87529"/>
    <w:rsid w:val="00AA2EAE"/>
    <w:rsid w:val="00AA4C6A"/>
    <w:rsid w:val="00AA6CBF"/>
    <w:rsid w:val="00B262E0"/>
    <w:rsid w:val="00B5693B"/>
    <w:rsid w:val="00B80D53"/>
    <w:rsid w:val="00BA377C"/>
    <w:rsid w:val="00BA4394"/>
    <w:rsid w:val="00C12972"/>
    <w:rsid w:val="00D33170"/>
    <w:rsid w:val="00D45906"/>
    <w:rsid w:val="00DA181A"/>
    <w:rsid w:val="00E17CA5"/>
    <w:rsid w:val="00E26C65"/>
    <w:rsid w:val="00E42EAE"/>
    <w:rsid w:val="00E529B3"/>
    <w:rsid w:val="00E61B06"/>
    <w:rsid w:val="00E83C05"/>
    <w:rsid w:val="00F2455E"/>
    <w:rsid w:val="00F445A8"/>
    <w:rsid w:val="00F5234B"/>
    <w:rsid w:val="00FD7040"/>
    <w:rsid w:val="00FF5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2AE6D"/>
  <w15:docId w15:val="{A066E5AB-8A10-4425-B51B-49853EA8E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97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87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AA6CBF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27">
    <w:name w:val="c27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2A64AA"/>
  </w:style>
  <w:style w:type="paragraph" w:customStyle="1" w:styleId="c15">
    <w:name w:val="c15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2A64AA"/>
  </w:style>
  <w:style w:type="paragraph" w:customStyle="1" w:styleId="c4">
    <w:name w:val="c4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7F08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08A3"/>
  </w:style>
  <w:style w:type="paragraph" w:styleId="a7">
    <w:name w:val="footer"/>
    <w:basedOn w:val="a"/>
    <w:link w:val="a8"/>
    <w:uiPriority w:val="99"/>
    <w:unhideWhenUsed/>
    <w:rsid w:val="007F08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08A3"/>
  </w:style>
  <w:style w:type="character" w:styleId="a9">
    <w:name w:val="Strong"/>
    <w:basedOn w:val="a0"/>
    <w:uiPriority w:val="22"/>
    <w:qFormat/>
    <w:rsid w:val="001F32CD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F52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523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BC5B8-78C2-4883-B813-A221B63C0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4109</Words>
  <Characters>23426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50</cp:revision>
  <dcterms:created xsi:type="dcterms:W3CDTF">2022-03-16T09:32:00Z</dcterms:created>
  <dcterms:modified xsi:type="dcterms:W3CDTF">2024-10-02T06:38:00Z</dcterms:modified>
</cp:coreProperties>
</file>